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0"/>
      </w:tblGrid>
      <w:tr w:rsidR="00AD5FAA" w:rsidRPr="00AD5F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AD5FAA" w:rsidRPr="00AD5FA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9000"/>
                  </w:tblGrid>
                  <w:tr w:rsidR="00AD5FAA" w:rsidRPr="00AD5F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D5FAA" w:rsidRPr="00AD5FAA" w:rsidRDefault="00AD5FAA" w:rsidP="00AD5FAA">
                        <w:pPr>
                          <w:jc w:val="left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AD5FAA">
                          <w:rPr>
                            <w:rFonts w:ascii="Arial" w:hAnsi="Arial" w:cs="Arial"/>
                            <w:b/>
                            <w:color w:val="505050"/>
                            <w:sz w:val="21"/>
                            <w:szCs w:val="21"/>
                            <w:lang w:val="en-US"/>
                          </w:rPr>
                          <w:t>welcome</w:t>
                        </w:r>
                        <w:proofErr w:type="gramEnd"/>
                        <w:r w:rsidRPr="00AD5FAA">
                          <w:rPr>
                            <w:rFonts w:ascii="Arial" w:hAnsi="Arial" w:cs="Arial"/>
                            <w:b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to the EMCSR 2014!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proofErr w:type="gramStart"/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>we</w:t>
                        </w:r>
                        <w:proofErr w:type="gramEnd"/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wish you a happy and succesful new year. It will be a great year. We have started last year with the preparation of the upcoming EMCSR 2014. Our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instrText xml:space="preserve"> HYPERLINK "http://emcsr.us4.list-manage1.com/track/click?u=b138c31e398cbd86b7db8b33d&amp;id=13cd9935aa&amp;e=c52bea0b8f" \t "_blank" </w:instrTex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21"/>
                            <w:u w:val="single"/>
                            <w:lang w:val="en-US"/>
                          </w:rPr>
                          <w:t xml:space="preserve">Call for Symposia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generated a </w:t>
                        </w:r>
                        <w:hyperlink r:id="rId4" w:tgtFrame="_blank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strong response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and we are happy to invite you to participate again in the </w:t>
                        </w:r>
                        <w:hyperlink r:id="rId5" w:tgtFrame="_blank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European Meetings on Cybernetics and Systems Research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in Vienna, 22nd to 25th of April 2014.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Over 39 letters of intent were received after our call for symposia from individuals or groups representing a variety of different communities of academics and practitioners. The geographical origin of the symposia proposals goes beyond the European Union; it includes Russia, the Ukraine, Turkey, Israel and Palestine, Taiwan, South Africa, Australia, Argentina and the United States. Besides, there is a strong participation by Austrian Universities. But we were most excited when three trajectories emerged through this wonderful community participation.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b/>
                            <w:bCs/>
                            <w:color w:val="505050"/>
                            <w:sz w:val="21"/>
                            <w:lang w:val="en-US"/>
                          </w:rPr>
                          <w:t>The EMCSR 2014 will be guided by three story lines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, each comprised by the perspectives of concepts, applications and bridges between academia and practice: </w:t>
                        </w:r>
                      </w:p>
                      <w:p w:rsidR="00AD5FAA" w:rsidRPr="00AD5FAA" w:rsidRDefault="00AD5FAA" w:rsidP="00AD5FAA">
                        <w:pPr>
                          <w:spacing w:before="100" w:beforeAutospacing="1" w:after="100" w:afterAutospacing="1"/>
                          <w:jc w:val="left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b/>
                            <w:bCs/>
                            <w:color w:val="505050"/>
                            <w:sz w:val="21"/>
                            <w:lang w:val="en-US"/>
                          </w:rPr>
                          <w:t>I. Sustainability and Development</w:t>
                        </w:r>
                      </w:p>
                      <w:p w:rsidR="00AD5FAA" w:rsidRPr="00AD5FAA" w:rsidRDefault="00AD5FAA" w:rsidP="00AD5FAA">
                        <w:pPr>
                          <w:spacing w:before="100" w:beforeAutospacing="1" w:after="100" w:afterAutospacing="1"/>
                          <w:jc w:val="left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b/>
                            <w:bCs/>
                            <w:color w:val="505050"/>
                            <w:sz w:val="21"/>
                            <w:lang w:val="en-US"/>
                          </w:rPr>
                          <w:t>II. Emergence and Design</w:t>
                        </w:r>
                      </w:p>
                      <w:p w:rsidR="00AD5FAA" w:rsidRPr="00AD5FAA" w:rsidRDefault="00AD5FAA" w:rsidP="00AD5FAA">
                        <w:pPr>
                          <w:spacing w:before="100" w:beforeAutospacing="1" w:after="100" w:afterAutospacing="1"/>
                          <w:jc w:val="left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b/>
                            <w:bCs/>
                            <w:color w:val="505050"/>
                            <w:sz w:val="21"/>
                            <w:lang w:val="en-US"/>
                          </w:rPr>
                          <w:t>III. Complexity and Strategy</w:t>
                        </w:r>
                      </w:p>
                      <w:p w:rsidR="00AD5FAA" w:rsidRPr="00AD5FAA" w:rsidRDefault="00AD5FAA" w:rsidP="00AD5FAA">
                        <w:pPr>
                          <w:jc w:val="left"/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Before Christmas 2013 we could put the bulk of the </w:t>
                        </w:r>
                        <w:hyperlink r:id="rId6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Calls for papers 2014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online. Since 20 December the </w:t>
                        </w:r>
                        <w:hyperlink r:id="rId7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call for the PhD Colloquium and Award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has been open. The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instrText xml:space="preserve"> HYPERLINK "http://emcsr.us4.list-manage.com/track/click?u=b138c31e398cbd86b7db8b33d&amp;id=b0d9880d16&amp;e=c52bea0b8f" \t "_blank" </w:instrTex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21"/>
                            <w:u w:val="single"/>
                            <w:lang w:val="en-US"/>
                          </w:rPr>
                          <w:t>submission system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is ready for your use. The </w:t>
                        </w:r>
                        <w:hyperlink r:id="rId8" w:tgtFrame="_blank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registration website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went online with the start of the new year.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 xml:space="preserve">We heartly invite you to participate and submit your contribution, to share, to showcase and to co-create insights and actions with the </w:t>
                        </w:r>
                        <w:hyperlink r:id="rId9" w:tgtFrame="_blank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EMCSR community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>!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 xml:space="preserve">Help us to disseminate the </w:t>
                        </w:r>
                        <w:hyperlink r:id="rId10" w:tgtFrame="_blank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Calls for Participation and Papers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and support the growth of our community by referring your friends and peers either to our newsletter on our website or to one of our social media channels.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b/>
                            <w:bCs/>
                            <w:color w:val="505050"/>
                            <w:sz w:val="21"/>
                            <w:lang w:val="en-US"/>
                          </w:rPr>
                          <w:t>EMCSR in the Social Media Sphere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 xml:space="preserve">EMCSR is supported by a variety of different social networking opportunities, including </w:t>
                        </w:r>
                        <w:hyperlink r:id="rId11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Facebook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, </w:t>
                        </w:r>
                        <w:hyperlink r:id="rId12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21"/>
                              <w:u w:val="single"/>
                              <w:lang w:val="en-US"/>
                            </w:rPr>
                            <w:t>Twitter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, and in the process also YouTube and Flickr. We will be sharing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instrText xml:space="preserve"> HYPERLINK "http://emcsr.us4.list-manage.com/track/click?u=b138c31e398cbd86b7db8b33d&amp;id=2915137ad3&amp;e=c52bea0b8f" </w:instrTex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21"/>
                            <w:u w:val="single"/>
                            <w:lang w:val="en-US"/>
                          </w:rPr>
                          <w:t>our blog activities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and provide you with many valuable and interesting news, updates and behind the scenes info.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Don’t miss the opportunity to network with conference attendees and non-atttendees around the topics of cybernetics and systems research.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 xml:space="preserve">Please come along and follow us in these spaces as well -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instrText xml:space="preserve"> HYPERLINK "http://emcsr.us4.list-manage1.com/track/click?u=b138c31e398cbd86b7db8b33d&amp;id=a6832fa7c9&amp;e=c52bea0b8f" </w:instrTex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21"/>
                            <w:u w:val="single"/>
                            <w:lang w:val="en-US"/>
                          </w:rPr>
                          <w:t>become a fan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of EMCSR on Facebook and a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instrText xml:space="preserve"> HYPERLINK "http://emcsr.us4.list-manage.com/track/click?u=b138c31e398cbd86b7db8b33d&amp;id=a01a4296f8&amp;e=c52bea0b8f" </w:instrTex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21"/>
                            <w:u w:val="single"/>
                            <w:lang w:val="en-US"/>
                          </w:rPr>
                          <w:t>follower on Twitter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>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In this way you can keep up with the latest news and grow your EMCSR network! You are welcome to join, share and engage!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 xml:space="preserve">Also, if you have any links to articles, videos or images relating to the subjects of the conference or would like to promote anything related to your own work, please send </w:t>
                        </w:r>
                        <w:proofErr w:type="gramStart"/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>us</w:t>
                        </w:r>
                        <w:proofErr w:type="gramEnd"/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links and we’d be happy to include and promote them! In addition, if you have any suggestions or questions, don't hesitate to message us at 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instrText xml:space="preserve"> HYPERLINK "mailto:mail@emcsr.net" </w:instrTex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21"/>
                            <w:u w:val="single"/>
                            <w:lang w:val="en-US"/>
                          </w:rPr>
                          <w:t>mail@emcsr.net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t xml:space="preserve"> and we try to get back to you as soon as possible!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Please note that you can unsubscribe from our newsletter at any time (see the end of this email), if you decide you don’t want to receive regular mails from us.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The meetings have always been a place for interaction and connecting people and their ideas. Our online social spaces act as an extension for our dialogue and we encourage you to take part!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Looking forward to welcome you in Vienna soon!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Best Regards on behalf of the whole EMCSR 2014 team,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 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Stefan Blachfellner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--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BCSSS Managing Director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Conference Management</w:t>
                        </w:r>
                        <w:r w:rsidRPr="00AD5FAA">
                          <w:rPr>
                            <w:rFonts w:ascii="Arial" w:hAnsi="Arial" w:cs="Arial"/>
                            <w:color w:val="505050"/>
                            <w:sz w:val="21"/>
                            <w:szCs w:val="21"/>
                            <w:lang w:val="en-US"/>
                          </w:rPr>
                          <w:br/>
                          <w:t>Local Organising Committee</w:t>
                        </w:r>
                      </w:p>
                    </w:tc>
                  </w:tr>
                </w:tbl>
                <w:p w:rsidR="00AD5FAA" w:rsidRPr="00AD5FAA" w:rsidRDefault="00AD5FAA" w:rsidP="00AD5FAA">
                  <w:pPr>
                    <w:spacing w:line="240" w:lineRule="auto"/>
                    <w:jc w:val="lef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D5FAA" w:rsidRPr="00AD5FAA" w:rsidRDefault="00AD5FAA" w:rsidP="00AD5FA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5FAA" w:rsidRPr="00AD5F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BD3D3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AD5FAA" w:rsidRPr="00AD5FA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BD3D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5639"/>
                    <w:gridCol w:w="3061"/>
                  </w:tblGrid>
                  <w:tr w:rsidR="00AD5FAA" w:rsidRPr="00AD5FA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FAFA"/>
                        <w:vAlign w:val="center"/>
                        <w:hideMark/>
                      </w:tcPr>
                      <w:p w:rsidR="00AD5FAA" w:rsidRPr="00AD5FAA" w:rsidRDefault="00AD5FAA" w:rsidP="00AD5FAA">
                        <w:pPr>
                          <w:spacing w:line="300" w:lineRule="auto"/>
                          <w:jc w:val="center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lastRenderedPageBreak/>
                          <w:t> </w:t>
                        </w:r>
                        <w:proofErr w:type="spellStart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begin"/>
                        </w:r>
                        <w:proofErr w:type="spellEnd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instrText xml:space="preserve"> HYPERLINK "http://emcsr.us4.list-manage1.com/track/click?u=b138c31e398cbd86b7db8b33d&amp;id=424ec4e4ce&amp;e=c52bea0b8f" </w:instrText>
                        </w:r>
                        <w:proofErr w:type="spellStart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separate"/>
                        </w:r>
                        <w:proofErr w:type="spellEnd"/>
                        <w:r w:rsidRPr="00AD5FAA">
                          <w:rPr>
                            <w:rFonts w:ascii="Arial" w:hAnsi="Arial" w:cs="Arial"/>
                            <w:color w:val="A50D0C"/>
                            <w:sz w:val="18"/>
                            <w:u w:val="single"/>
                            <w:lang w:val="en-US"/>
                          </w:rPr>
                          <w:t>follow on Twitter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| 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instrText xml:space="preserve"> HYPERLINK "http://emcsr.us4.list-manage2.com/track/click?u=b138c31e398cbd86b7db8b33d&amp;id=83d25c4fb8&amp;e=c52bea0b8f" </w:instrTex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18"/>
                            <w:u w:val="single"/>
                            <w:lang w:val="en-US"/>
                          </w:rPr>
                          <w:t>friend on Facebook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| 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begin"/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instrText xml:space="preserve"> HYPERLINK "http://us4.forward-to-friend.com/forward?u=b138c31e398cbd86b7db8b33d&amp;id=7c6427ad15&amp;e=c52bea0b8f" </w:instrTex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separate"/>
                        </w:r>
                        <w:r w:rsidRPr="00AD5FAA">
                          <w:rPr>
                            <w:rFonts w:ascii="Arial" w:hAnsi="Arial" w:cs="Arial"/>
                            <w:color w:val="A50D0C"/>
                            <w:sz w:val="18"/>
                            <w:u w:val="single"/>
                            <w:lang w:val="en-US"/>
                          </w:rPr>
                          <w:t>forward to a friend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  <w:fldChar w:fldCharType="end"/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  </w:t>
                        </w:r>
                      </w:p>
                    </w:tc>
                  </w:tr>
                  <w:tr w:rsidR="00AD5FAA" w:rsidRPr="00AD5FAA">
                    <w:trPr>
                      <w:tblCellSpacing w:w="0" w:type="dxa"/>
                    </w:trPr>
                    <w:tc>
                      <w:tcPr>
                        <w:tcW w:w="5250" w:type="dxa"/>
                        <w:hideMark/>
                      </w:tcPr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i/>
                            <w:iCs/>
                            <w:color w:val="707070"/>
                            <w:sz w:val="18"/>
                            <w:lang w:val="en-US"/>
                          </w:rPr>
                          <w:lastRenderedPageBreak/>
                          <w:t>Copyright © 2014 European Meetings on Cybernetics and Systems Research, All rights reserved.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br/>
                          <w:t xml:space="preserve">You are receiving this email because you </w:t>
                        </w:r>
                        <w:proofErr w:type="spellStart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>subcribed</w:t>
                        </w:r>
                        <w:proofErr w:type="spellEnd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to the EMCSR newsletter mailing list. 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AD5FAA">
                          <w:rPr>
                            <w:rFonts w:ascii="Arial" w:hAnsi="Arial" w:cs="Arial"/>
                            <w:b/>
                            <w:bCs/>
                            <w:color w:val="707070"/>
                            <w:sz w:val="18"/>
                            <w:lang w:val="en-US"/>
                          </w:rPr>
                          <w:t>Our mailing address is: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lang w:val="en-US"/>
                          </w:rPr>
                          <w:t>European Meetings on Cybernetics and Systems Research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>Bertalanffy</w:t>
                        </w:r>
                        <w:proofErr w:type="spellEnd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Center for the Study of Systems Science</w:t>
                        </w:r>
                      </w:p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>Paulanergasse</w:t>
                        </w:r>
                        <w:proofErr w:type="spellEnd"/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13/5</w:t>
                        </w:r>
                      </w:p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lang w:val="en-US"/>
                          </w:rPr>
                          <w:t>Vienna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lang w:val="en-US"/>
                          </w:rPr>
                          <w:t>1040</w:t>
                        </w: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>Austria</w:t>
                        </w:r>
                      </w:p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br/>
                        </w:r>
                        <w:hyperlink r:id="rId13" w:history="1">
                          <w:r w:rsidRPr="00AD5FAA">
                            <w:rPr>
                              <w:rFonts w:ascii="Arial" w:hAnsi="Arial" w:cs="Arial"/>
                              <w:color w:val="0000FF"/>
                              <w:sz w:val="18"/>
                              <w:u w:val="single"/>
                              <w:lang w:val="en-US"/>
                            </w:rPr>
                            <w:t>Add us to your address book</w:t>
                          </w:r>
                        </w:hyperlink>
                      </w:p>
                    </w:tc>
                    <w:tc>
                      <w:tcPr>
                        <w:tcW w:w="2850" w:type="dxa"/>
                        <w:hideMark/>
                      </w:tcPr>
                      <w:p w:rsidR="00AD5FAA" w:rsidRPr="00AD5FAA" w:rsidRDefault="00AD5FAA" w:rsidP="00AD5FAA">
                        <w:pPr>
                          <w:spacing w:line="300" w:lineRule="auto"/>
                          <w:jc w:val="left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038225" cy="428625"/>
                              <wp:effectExtent l="19050" t="0" r="9525" b="0"/>
                              <wp:docPr id="1" name="Рисунок 1" descr="Email Marketing Powered by MailChimp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mail Marketing Powered by MailChimp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D5FAA" w:rsidRPr="00AD5FA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D5FAA" w:rsidRPr="00AD5FAA" w:rsidRDefault="00AD5FAA" w:rsidP="00AD5FAA">
                        <w:pPr>
                          <w:spacing w:line="300" w:lineRule="auto"/>
                          <w:jc w:val="center"/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</w:pPr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  <w:hyperlink r:id="rId16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18"/>
                              <w:u w:val="single"/>
                              <w:lang w:val="en-US"/>
                            </w:rPr>
                            <w:t>unsubscribe from this list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 | </w:t>
                        </w:r>
                        <w:hyperlink r:id="rId17" w:history="1">
                          <w:r w:rsidRPr="00AD5FAA">
                            <w:rPr>
                              <w:rFonts w:ascii="Arial" w:hAnsi="Arial" w:cs="Arial"/>
                              <w:color w:val="A50D0C"/>
                              <w:sz w:val="18"/>
                              <w:u w:val="single"/>
                              <w:lang w:val="en-US"/>
                            </w:rPr>
                            <w:t>update subscription preferences</w:t>
                          </w:r>
                        </w:hyperlink>
                        <w:r w:rsidRPr="00AD5FAA">
                          <w:rPr>
                            <w:rFonts w:ascii="Arial" w:hAnsi="Arial" w:cs="Arial"/>
                            <w:color w:val="707070"/>
                            <w:sz w:val="18"/>
                            <w:szCs w:val="18"/>
                            <w:lang w:val="en-US"/>
                          </w:rPr>
                          <w:t xml:space="preserve">  </w:t>
                        </w:r>
                      </w:p>
                    </w:tc>
                  </w:tr>
                </w:tbl>
                <w:p w:rsidR="00AD5FAA" w:rsidRPr="00AD5FAA" w:rsidRDefault="00AD5FAA" w:rsidP="00AD5FAA">
                  <w:pPr>
                    <w:spacing w:line="240" w:lineRule="auto"/>
                    <w:jc w:val="lef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D5FAA" w:rsidRPr="00AD5FAA" w:rsidRDefault="00AD5FAA" w:rsidP="00AD5FA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2738D" w:rsidRPr="00AD5FAA" w:rsidRDefault="0022738D">
      <w:pPr>
        <w:rPr>
          <w:lang w:val="en-US"/>
        </w:rPr>
      </w:pPr>
    </w:p>
    <w:sectPr w:rsidR="0022738D" w:rsidRPr="00AD5FAA" w:rsidSect="0022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FAA"/>
    <w:rsid w:val="001076EE"/>
    <w:rsid w:val="00191E39"/>
    <w:rsid w:val="0022738D"/>
    <w:rsid w:val="007A31DA"/>
    <w:rsid w:val="00AD5FAA"/>
    <w:rsid w:val="00B34A4C"/>
    <w:rsid w:val="00B51E03"/>
    <w:rsid w:val="00C23AFC"/>
    <w:rsid w:val="00CD4C52"/>
    <w:rsid w:val="00E01833"/>
    <w:rsid w:val="00EE0A6F"/>
    <w:rsid w:val="00F46F4E"/>
    <w:rsid w:val="00FA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9"/>
    <w:pPr>
      <w:spacing w:line="360" w:lineRule="auto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FAA"/>
    <w:rPr>
      <w:color w:val="0000FF"/>
      <w:u w:val="single"/>
    </w:rPr>
  </w:style>
  <w:style w:type="character" w:styleId="a4">
    <w:name w:val="Strong"/>
    <w:basedOn w:val="a0"/>
    <w:uiPriority w:val="22"/>
    <w:qFormat/>
    <w:rsid w:val="00AD5FAA"/>
    <w:rPr>
      <w:b/>
      <w:bCs/>
    </w:rPr>
  </w:style>
  <w:style w:type="paragraph" w:styleId="a5">
    <w:name w:val="Normal (Web)"/>
    <w:basedOn w:val="a"/>
    <w:uiPriority w:val="99"/>
    <w:semiHidden/>
    <w:unhideWhenUsed/>
    <w:rsid w:val="00AD5FA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AD5FAA"/>
    <w:rPr>
      <w:i/>
      <w:iCs/>
    </w:rPr>
  </w:style>
  <w:style w:type="character" w:customStyle="1" w:styleId="xfmc12">
    <w:name w:val="xfmc12"/>
    <w:basedOn w:val="a0"/>
    <w:rsid w:val="00AD5FAA"/>
  </w:style>
  <w:style w:type="character" w:customStyle="1" w:styleId="xfmc16">
    <w:name w:val="xfmc16"/>
    <w:basedOn w:val="a0"/>
    <w:rsid w:val="00AD5FAA"/>
  </w:style>
  <w:style w:type="character" w:customStyle="1" w:styleId="xfmc17">
    <w:name w:val="xfmc17"/>
    <w:basedOn w:val="a0"/>
    <w:rsid w:val="00AD5FAA"/>
  </w:style>
  <w:style w:type="paragraph" w:styleId="a7">
    <w:name w:val="Balloon Text"/>
    <w:basedOn w:val="a"/>
    <w:link w:val="a8"/>
    <w:uiPriority w:val="99"/>
    <w:semiHidden/>
    <w:unhideWhenUsed/>
    <w:rsid w:val="00AD5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2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2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6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10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csr.us4.list-manage.com/track/click?u=b138c31e398cbd86b7db8b33d&amp;id=fd78d1db5f&amp;e=c52bea0b8f" TargetMode="External"/><Relationship Id="rId13" Type="http://schemas.openxmlformats.org/officeDocument/2006/relationships/hyperlink" Target="http://emcsr.us4.list-manage1.com/vcard?u=b138c31e398cbd86b7db8b33d&amp;id=c87caedcd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csr.us4.list-manage.com/track/click?u=b138c31e398cbd86b7db8b33d&amp;id=4439837873&amp;e=c52bea0b8f" TargetMode="External"/><Relationship Id="rId12" Type="http://schemas.openxmlformats.org/officeDocument/2006/relationships/hyperlink" Target="http://emcsr.us4.list-manage.com/track/click?u=b138c31e398cbd86b7db8b33d&amp;id=61bbddc871&amp;e=c52bea0b8f" TargetMode="External"/><Relationship Id="rId17" Type="http://schemas.openxmlformats.org/officeDocument/2006/relationships/hyperlink" Target="http://emcsr.us4.list-manage1.com/profile?u=b138c31e398cbd86b7db8b33d&amp;id=c87caedcd1&amp;e=c52bea0b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mcsr.us4.list-manage.com/unsubscribe?u=b138c31e398cbd86b7db8b33d&amp;id=c87caedcd1&amp;e=c52bea0b8f&amp;c=7c6427ad15" TargetMode="External"/><Relationship Id="rId1" Type="http://schemas.openxmlformats.org/officeDocument/2006/relationships/styles" Target="styles.xml"/><Relationship Id="rId6" Type="http://schemas.openxmlformats.org/officeDocument/2006/relationships/hyperlink" Target="http://emcsr.us4.list-manage.com/track/click?u=b138c31e398cbd86b7db8b33d&amp;id=60ecd63c3f&amp;e=c52bea0b8f" TargetMode="External"/><Relationship Id="rId11" Type="http://schemas.openxmlformats.org/officeDocument/2006/relationships/hyperlink" Target="http://emcsr.us4.list-manage.com/track/click?u=b138c31e398cbd86b7db8b33d&amp;id=91a362ccbf&amp;e=c52bea0b8f" TargetMode="External"/><Relationship Id="rId5" Type="http://schemas.openxmlformats.org/officeDocument/2006/relationships/hyperlink" Target="http://emcsr.us4.list-manage1.com/track/click?u=b138c31e398cbd86b7db8b33d&amp;id=c711b13237&amp;e=c52bea0b8f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emcsr.us4.list-manage.com/track/click?u=b138c31e398cbd86b7db8b33d&amp;id=3bfac08bc7&amp;e=c52bea0b8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mcsr.us4.list-manage1.com/track/click?u=b138c31e398cbd86b7db8b33d&amp;id=02145e8905&amp;e=c52bea0b8f" TargetMode="External"/><Relationship Id="rId9" Type="http://schemas.openxmlformats.org/officeDocument/2006/relationships/hyperlink" Target="http://emcsr.us4.list-manage2.com/track/click?u=b138c31e398cbd86b7db8b33d&amp;id=338f820718&amp;e=c52bea0b8f" TargetMode="External"/><Relationship Id="rId14" Type="http://schemas.openxmlformats.org/officeDocument/2006/relationships/hyperlink" Target="http://www.mailchimp.com/monkey-rewards/?utm_source=freemium_newsletter&amp;utm_medium=email&amp;utm_campaign=monkey_rewards&amp;aid=b138c31e398cbd86b7db8b33d&amp;af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5472</Characters>
  <Application>Microsoft Office Word</Application>
  <DocSecurity>0</DocSecurity>
  <Lines>45</Lines>
  <Paragraphs>12</Paragraphs>
  <ScaleCrop>false</ScaleCrop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2014-01-12T13:08:00Z</dcterms:created>
  <dcterms:modified xsi:type="dcterms:W3CDTF">2014-01-12T13:09:00Z</dcterms:modified>
</cp:coreProperties>
</file>